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全国有害生物防制服务机构资质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申请表</w:t>
      </w:r>
    </w:p>
    <w:tbl>
      <w:tblPr>
        <w:tblCellMar>
          <w:left w:w="15" w:type="dxa"/>
          <w:top w:w="15" w:type="dxa"/>
          <w:right w:w="15" w:type="dxa"/>
          <w:bottom w:w="15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2236"/>
        <w:gridCol w:w="2432"/>
        <w:gridCol w:w="1639"/>
        <w:gridCol w:w="1329"/>
        <w:gridCol w:w="295"/>
        <w:gridCol w:w="1684"/>
      </w:tblGrid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单位名称</w:t>
            </w:r>
          </w:p>
        </w:tc>
        <w:tc>
          <w:tcPr>
            <w:tcW w:type="dxa" w:w="407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注册资本</w:t>
            </w:r>
          </w:p>
        </w:tc>
        <w:tc>
          <w:tcPr>
            <w:tcW w:type="dxa" w:w="197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          万元</w:t>
            </w: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统一社会信用代码</w:t>
            </w:r>
          </w:p>
        </w:tc>
        <w:tc>
          <w:tcPr>
            <w:tcW w:type="dxa" w:w="407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成立日期</w:t>
            </w:r>
          </w:p>
        </w:tc>
        <w:tc>
          <w:tcPr>
            <w:tcW w:type="dxa" w:w="197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     年  月  日</w:t>
            </w: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办公地址</w:t>
            </w:r>
          </w:p>
        </w:tc>
        <w:tc>
          <w:tcPr>
            <w:tcW w:type="dxa" w:w="407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面</w:t>
            </w:r>
            <w:r>
              <w:rPr>
                <w:rStyle w:val="PO155"/>
                <w:color w:val="000000" w:themeColor="text1"/>
                <w:position w:val="0"/>
                <w:sz w:val="24"/>
                <w:szCs w:val="24"/>
                <w:u w:val="none"/>
                <w:rFonts w:ascii="仿宋_GB2312" w:eastAsia="仿宋_GB2312" w:hAnsi="仿宋_GB2312" w:hint="default"/>
              </w:rPr>
              <w:t>积（m</w:t>
            </w:r>
            <w:r>
              <w:rPr>
                <w:rStyle w:val="PO155"/>
                <w:vertAlign w:val="superscript"/>
                <w:color w:val="000000" w:themeColor="text1"/>
                <w:position w:val="0"/>
                <w:sz w:val="24"/>
                <w:szCs w:val="24"/>
                <w:u w:val="none"/>
                <w:rFonts w:ascii="仿宋_GB2312" w:eastAsia="仿宋_GB2312" w:hAnsi="仿宋_GB2312" w:hint="default"/>
              </w:rPr>
              <w:t>2</w:t>
            </w:r>
            <w:r>
              <w:rPr>
                <w:rStyle w:val="PO155"/>
                <w:color w:val="000000" w:themeColor="text1"/>
                <w:position w:val="0"/>
                <w:sz w:val="24"/>
                <w:szCs w:val="24"/>
                <w:u w:val="none"/>
                <w:rFonts w:ascii="仿宋_GB2312" w:eastAsia="仿宋_GB2312" w:hAnsi="仿宋_GB2312" w:hint="default"/>
              </w:rPr>
              <w:t>）</w:t>
            </w:r>
          </w:p>
        </w:tc>
        <w:tc>
          <w:tcPr>
            <w:tcW w:type="dxa" w:w="197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库房地址</w:t>
            </w:r>
          </w:p>
        </w:tc>
        <w:tc>
          <w:tcPr>
            <w:tcW w:type="dxa" w:w="407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面</w:t>
            </w:r>
            <w:r>
              <w:rPr>
                <w:rStyle w:val="PO155"/>
                <w:color w:val="000000" w:themeColor="text1"/>
                <w:position w:val="0"/>
                <w:sz w:val="24"/>
                <w:szCs w:val="24"/>
                <w:u w:val="none"/>
                <w:rFonts w:ascii="仿宋_GB2312" w:eastAsia="仿宋_GB2312" w:hAnsi="仿宋_GB2312" w:hint="default"/>
              </w:rPr>
              <w:t>积（m</w:t>
            </w:r>
            <w:r>
              <w:rPr>
                <w:rStyle w:val="PO155"/>
                <w:vertAlign w:val="superscript"/>
                <w:color w:val="000000" w:themeColor="text1"/>
                <w:position w:val="0"/>
                <w:sz w:val="24"/>
                <w:szCs w:val="24"/>
                <w:u w:val="none"/>
                <w:rFonts w:ascii="仿宋_GB2312" w:eastAsia="仿宋_GB2312" w:hAnsi="仿宋_GB2312" w:hint="default"/>
              </w:rPr>
              <w:t>2</w:t>
            </w:r>
            <w:r>
              <w:rPr>
                <w:rStyle w:val="PO155"/>
                <w:color w:val="000000" w:themeColor="text1"/>
                <w:position w:val="0"/>
                <w:sz w:val="24"/>
                <w:szCs w:val="24"/>
                <w:u w:val="none"/>
                <w:rFonts w:ascii="仿宋_GB2312" w:eastAsia="仿宋_GB2312" w:hAnsi="仿宋_GB2312" w:hint="default"/>
              </w:rPr>
              <w:t>）</w:t>
            </w:r>
          </w:p>
        </w:tc>
        <w:tc>
          <w:tcPr>
            <w:tcW w:type="dxa" w:w="197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原资质证号及等级</w:t>
            </w:r>
          </w:p>
        </w:tc>
        <w:tc>
          <w:tcPr>
            <w:tcW w:type="dxa" w:w="407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获得时间</w:t>
            </w:r>
          </w:p>
        </w:tc>
        <w:tc>
          <w:tcPr>
            <w:tcW w:type="dxa" w:w="197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     年  月  日</w:t>
            </w: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申报服务类别及等级</w:t>
            </w:r>
          </w:p>
        </w:tc>
        <w:tc>
          <w:tcPr>
            <w:tcW w:type="dxa" w:w="7379"/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申报形式</w:t>
            </w:r>
          </w:p>
        </w:tc>
        <w:tc>
          <w:tcPr>
            <w:tcW w:type="dxa" w:w="407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申请□    复审□    晋级□</w:t>
            </w:r>
          </w:p>
        </w:tc>
        <w:tc>
          <w:tcPr>
            <w:tcW w:type="dxa" w:w="13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对标自评分</w:t>
            </w:r>
          </w:p>
        </w:tc>
        <w:tc>
          <w:tcPr>
            <w:tcW w:type="dxa" w:w="197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法定</w:t>
            </w:r>
            <w:r>
              <w:rPr>
                <w:rStyle w:val="PO155"/>
                <w:color w:val="000000" w:themeColor="text1"/>
                <w:position w:val="0"/>
                <w:sz w:val="24"/>
                <w:szCs w:val="24"/>
                <w:u w:val="none"/>
                <w:rFonts w:ascii="仿宋_GB2312" w:eastAsia="仿宋_GB2312" w:hAnsi="仿宋_GB2312" w:hint="default"/>
              </w:rPr>
              <w:t>代表人</w:t>
            </w:r>
          </w:p>
        </w:tc>
        <w:tc>
          <w:tcPr>
            <w:tcW w:type="dxa" w:w="243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身份证号码</w:t>
            </w:r>
          </w:p>
        </w:tc>
        <w:tc>
          <w:tcPr>
            <w:tcW w:type="dxa" w:w="3308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电子邮箱</w:t>
            </w:r>
          </w:p>
        </w:tc>
        <w:tc>
          <w:tcPr>
            <w:tcW w:type="dxa" w:w="243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联系方式</w:t>
            </w:r>
          </w:p>
        </w:tc>
        <w:tc>
          <w:tcPr>
            <w:tcW w:type="dxa" w:w="3308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单位负责人</w:t>
            </w:r>
          </w:p>
        </w:tc>
        <w:tc>
          <w:tcPr>
            <w:tcW w:type="dxa" w:w="243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联系方式</w:t>
            </w:r>
          </w:p>
        </w:tc>
        <w:tc>
          <w:tcPr>
            <w:tcW w:type="dxa" w:w="3308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单位联系人</w:t>
            </w:r>
          </w:p>
        </w:tc>
        <w:tc>
          <w:tcPr>
            <w:tcW w:type="dxa" w:w="243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联系方式</w:t>
            </w:r>
          </w:p>
        </w:tc>
        <w:tc>
          <w:tcPr>
            <w:tcW w:type="dxa" w:w="3308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单位办公电话</w:t>
            </w:r>
          </w:p>
        </w:tc>
        <w:tc>
          <w:tcPr>
            <w:tcW w:type="dxa" w:w="243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电子邮箱</w:t>
            </w:r>
          </w:p>
        </w:tc>
        <w:tc>
          <w:tcPr>
            <w:tcW w:type="dxa" w:w="3308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员工总数（人）</w:t>
            </w:r>
          </w:p>
        </w:tc>
        <w:tc>
          <w:tcPr>
            <w:tcW w:type="dxa" w:w="243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参保人数（人）</w:t>
            </w:r>
          </w:p>
        </w:tc>
        <w:tc>
          <w:tcPr>
            <w:tcW w:type="dxa" w:w="3308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633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管理和技术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人员数量（人）</w:t>
            </w:r>
          </w:p>
        </w:tc>
        <w:tc>
          <w:tcPr>
            <w:tcW w:type="dxa" w:w="243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防制人员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数量（人）</w:t>
            </w:r>
          </w:p>
        </w:tc>
        <w:tc>
          <w:tcPr>
            <w:tcW w:type="dxa" w:w="3308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exact" w:val="476"/>
        </w:trPr>
        <w:tc>
          <w:tcPr>
            <w:tcW w:type="dxa" w:w="22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服务单位数量（家）</w:t>
            </w:r>
          </w:p>
        </w:tc>
        <w:tc>
          <w:tcPr>
            <w:tcW w:type="dxa" w:w="243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近2年营业额</w:t>
            </w:r>
          </w:p>
        </w:tc>
        <w:tc>
          <w:tcPr>
            <w:tcW w:type="dxa" w:w="1624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u w:val="single"/>
                <w:rFonts w:ascii="仿宋_GB2312" w:eastAsia="仿宋_GB2312" w:hAnsi="仿宋_GB2312" w:hint="default"/>
              </w:rPr>
              <w:t xml:space="preserve">    </w:t>
            </w: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年</w:t>
            </w:r>
            <w:r>
              <w:rPr>
                <w:color w:val="000000" w:themeColor="text1"/>
                <w:position w:val="0"/>
                <w:sz w:val="24"/>
                <w:szCs w:val="24"/>
                <w:u w:val="single"/>
                <w:rFonts w:ascii="仿宋_GB2312" w:eastAsia="仿宋_GB2312" w:hAnsi="仿宋_GB2312" w:hint="default"/>
              </w:rPr>
              <w:t xml:space="preserve">   </w:t>
            </w: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万元</w:t>
            </w:r>
          </w:p>
        </w:tc>
        <w:tc>
          <w:tcPr>
            <w:tcW w:type="dxa" w:w="1684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8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u w:val="single"/>
                <w:rFonts w:ascii="仿宋_GB2312" w:eastAsia="仿宋_GB2312" w:hAnsi="仿宋_GB2312" w:hint="default"/>
              </w:rPr>
              <w:t xml:space="preserve">    </w:t>
            </w: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年</w:t>
            </w:r>
            <w:r>
              <w:rPr>
                <w:color w:val="000000" w:themeColor="text1"/>
                <w:position w:val="0"/>
                <w:sz w:val="24"/>
                <w:szCs w:val="24"/>
                <w:u w:val="single"/>
                <w:rFonts w:ascii="仿宋_GB2312" w:eastAsia="仿宋_GB2312" w:hAnsi="仿宋_GB2312" w:hint="default"/>
              </w:rPr>
              <w:t xml:space="preserve">   </w:t>
            </w: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万元</w:t>
            </w:r>
          </w:p>
        </w:tc>
      </w:tr>
      <w:tr>
        <w:trPr>
          <w:trHeight w:hRule="exact" w:val="4155"/>
        </w:trPr>
        <w:tc>
          <w:tcPr>
            <w:tcW w:type="dxa" w:w="9615"/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    根据《全国有害生物防制资质评定管理办法》规定，我单位自愿申请办理全国有害生物</w:t>
            </w: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防制服务机构资质证书。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56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同时郑重声明，本单位此次填报及提供的全部资料真实可靠，无虚假行为。请按有关</w:t>
            </w: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规定给予受理为盼。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56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56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单位（公章）：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56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法定代表人（签名）： </w:t>
            </w:r>
          </w:p>
          <w:p>
            <w:pPr>
              <w:numPr>
                <w:ilvl w:val="0"/>
                <w:numId w:val="0"/>
              </w:numPr>
              <w:jc w:val="right"/>
              <w:spacing w:lineRule="exact" w:line="400" w:before="0" w:after="0"/>
              <w:ind w:right="0" w:firstLine="0"/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000000" w:themeColor="text1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            年   月   日    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2" w:type="character">
    <w:name w:val="页眉 字符"/>
    <w:basedOn w:val="PO2"/>
    <w:link w:val="PO151"/>
    <w:uiPriority w:val="152"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4" w:type="character">
    <w:name w:val="页脚 字符"/>
    <w:basedOn w:val="PO2"/>
    <w:link w:val="PO153"/>
    <w:uiPriority w:val="154"/>
    <w:rPr>
      <w:shd w:val="clear"/>
      <w:sz w:val="18"/>
      <w:szCs w:val="18"/>
      <w:w w:val="100"/>
    </w:rPr>
  </w:style>
  <w:style w:customStyle="1" w:styleId="PO155" w:type="character">
    <w:name w:val="font21"/>
    <w:basedOn w:val="PO2"/>
    <w:uiPriority w:val="155"/>
    <w:rPr>
      <w:color w:val="000000"/>
      <w:rFonts w:ascii="宋体" w:eastAsia="宋体" w:hAnsi="宋体"/>
      <w:shd w:val="clear"/>
      <w:sz w:val="24"/>
      <w:szCs w:val="24"/>
      <w:u w:val="non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4</Lines>
  <LinksUpToDate>false</LinksUpToDate>
  <Pages>1</Pages>
  <Paragraphs>1</Paragraphs>
  <Words>89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弋 卢</dc:creator>
  <cp:lastModifiedBy/>
  <dcterms:modified xsi:type="dcterms:W3CDTF">2019-06-10T11:18:00Z</dcterms:modified>
</cp:coreProperties>
</file>